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47" w:rsidRDefault="00A26DC9" w:rsidP="00A26DC9">
      <w:pPr>
        <w:pStyle w:val="a3"/>
        <w:wordWrap/>
        <w:spacing w:line="360" w:lineRule="auto"/>
        <w:jc w:val="center"/>
      </w:pPr>
      <w:bookmarkStart w:id="0" w:name="_top"/>
      <w:bookmarkEnd w:id="0"/>
      <w:r>
        <w:rPr>
          <w:rFonts w:ascii="맑은 고딕"/>
          <w:b/>
          <w:sz w:val="28"/>
          <w:u w:val="single"/>
        </w:rPr>
        <w:t>Agreement to Use Bio I</w:t>
      </w:r>
      <w:r w:rsidR="001F4776">
        <w:rPr>
          <w:rFonts w:ascii="맑은 고딕"/>
          <w:b/>
          <w:sz w:val="28"/>
          <w:u w:val="single"/>
        </w:rPr>
        <w:t xml:space="preserve">nformation of Tenant Students </w:t>
      </w:r>
      <w:r w:rsidR="001F4776">
        <w:rPr>
          <w:rFonts w:ascii="맑은 고딕" w:hint="eastAsia"/>
          <w:b/>
          <w:sz w:val="28"/>
          <w:u w:val="single"/>
        </w:rPr>
        <w:t>residing</w:t>
      </w:r>
      <w:r>
        <w:rPr>
          <w:rFonts w:ascii="맑은 고딕"/>
          <w:b/>
          <w:sz w:val="28"/>
          <w:u w:val="single"/>
        </w:rPr>
        <w:t xml:space="preserve"> </w:t>
      </w:r>
      <w:r w:rsidR="001F4776">
        <w:rPr>
          <w:rFonts w:ascii="맑은 고딕" w:hint="eastAsia"/>
          <w:b/>
          <w:sz w:val="28"/>
          <w:u w:val="single"/>
        </w:rPr>
        <w:t xml:space="preserve">in </w:t>
      </w:r>
      <w:r>
        <w:rPr>
          <w:rFonts w:ascii="맑은 고딕"/>
          <w:b/>
          <w:sz w:val="28"/>
          <w:u w:val="single"/>
        </w:rPr>
        <w:t>the Living Hall</w:t>
      </w:r>
    </w:p>
    <w:p w:rsidR="00DB7447" w:rsidRDefault="00DB7447" w:rsidP="00A26DC9">
      <w:pPr>
        <w:pStyle w:val="a3"/>
        <w:wordWrap/>
        <w:spacing w:line="360" w:lineRule="auto"/>
        <w:jc w:val="center"/>
      </w:pPr>
    </w:p>
    <w:p w:rsidR="00DB7447" w:rsidRDefault="00A26DC9" w:rsidP="00A26DC9">
      <w:pPr>
        <w:pStyle w:val="a3"/>
        <w:spacing w:line="360" w:lineRule="auto"/>
        <w:ind w:left="160" w:right="160" w:firstLine="240"/>
      </w:pPr>
      <w:r>
        <w:rPr>
          <w:rFonts w:ascii="맑은 고딕"/>
          <w:b/>
          <w:sz w:val="22"/>
        </w:rPr>
        <w:t>1. What is the Bio Information Recognition System?</w:t>
      </w:r>
    </w:p>
    <w:p w:rsidR="00DB7447" w:rsidRPr="000C5016" w:rsidRDefault="00A26DC9" w:rsidP="000C5016">
      <w:pPr>
        <w:pStyle w:val="a3"/>
        <w:spacing w:line="360" w:lineRule="auto"/>
        <w:ind w:left="160" w:right="160" w:firstLine="240"/>
        <w:rPr>
          <w:rFonts w:ascii="맑은 고딕"/>
        </w:rPr>
      </w:pPr>
      <w:r>
        <w:rPr>
          <w:rFonts w:ascii="맑은 고딕"/>
        </w:rPr>
        <w:t xml:space="preserve">   The Living Hall uses a bio inf</w:t>
      </w:r>
      <w:r w:rsidR="001C44B2">
        <w:rPr>
          <w:rFonts w:ascii="맑은 고딕"/>
        </w:rPr>
        <w:t>ormation recognition system t</w:t>
      </w:r>
      <w:r w:rsidR="001C44B2">
        <w:rPr>
          <w:rFonts w:ascii="맑은 고딕" w:hint="eastAsia"/>
        </w:rPr>
        <w:t>o</w:t>
      </w:r>
      <w:r w:rsidR="001C44B2">
        <w:rPr>
          <w:rFonts w:ascii="맑은 고딕"/>
        </w:rPr>
        <w:t xml:space="preserve"> open</w:t>
      </w:r>
      <w:r>
        <w:rPr>
          <w:rFonts w:ascii="맑은 고딕"/>
        </w:rPr>
        <w:t xml:space="preserve"> doors by</w:t>
      </w:r>
      <w:r w:rsidR="000C5016">
        <w:rPr>
          <w:rFonts w:ascii="맑은 고딕"/>
        </w:rPr>
        <w:t xml:space="preserve"> evaluating tenant students </w:t>
      </w:r>
      <w:r w:rsidR="000C5016">
        <w:rPr>
          <w:rFonts w:ascii="맑은 고딕" w:hint="eastAsia"/>
        </w:rPr>
        <w:t>through photographic</w:t>
      </w:r>
      <w:r>
        <w:rPr>
          <w:rFonts w:ascii="맑은 고딕"/>
        </w:rPr>
        <w:t xml:space="preserve"> images </w:t>
      </w:r>
      <w:r w:rsidR="000C5016">
        <w:rPr>
          <w:rFonts w:ascii="맑은 고딕"/>
        </w:rPr>
        <w:t xml:space="preserve">of </w:t>
      </w:r>
      <w:r w:rsidR="000C5016">
        <w:rPr>
          <w:rFonts w:ascii="맑은 고딕" w:hint="eastAsia"/>
        </w:rPr>
        <w:t>their</w:t>
      </w:r>
      <w:r w:rsidR="000C5016">
        <w:rPr>
          <w:rFonts w:ascii="맑은 고딕"/>
        </w:rPr>
        <w:t xml:space="preserve"> face (or fingerprints). </w:t>
      </w:r>
      <w:r w:rsidR="000C5016">
        <w:rPr>
          <w:rFonts w:ascii="맑은 고딕" w:hint="eastAsia"/>
        </w:rPr>
        <w:t>The</w:t>
      </w:r>
      <w:r>
        <w:rPr>
          <w:rFonts w:ascii="맑은 고딕"/>
        </w:rPr>
        <w:t xml:space="preserve"> bio information recognition system collects and saves facial or fingerprint information of people through encryption and coding</w:t>
      </w:r>
      <w:r w:rsidR="000C5016">
        <w:rPr>
          <w:rFonts w:ascii="맑은 고딕" w:hint="eastAsia"/>
        </w:rPr>
        <w:t>.</w:t>
      </w:r>
      <w:r w:rsidR="000C5016">
        <w:rPr>
          <w:rFonts w:ascii="맑은 고딕"/>
        </w:rPr>
        <w:t xml:space="preserve"> </w:t>
      </w:r>
      <w:r w:rsidR="000C5016">
        <w:rPr>
          <w:rFonts w:ascii="맑은 고딕" w:hint="eastAsia"/>
        </w:rPr>
        <w:t>It</w:t>
      </w:r>
      <w:r>
        <w:rPr>
          <w:rFonts w:ascii="맑은 고딕"/>
        </w:rPr>
        <w:t xml:space="preserve"> check</w:t>
      </w:r>
      <w:r w:rsidR="000C5016">
        <w:rPr>
          <w:rFonts w:ascii="맑은 고딕" w:hint="eastAsia"/>
        </w:rPr>
        <w:t>s</w:t>
      </w:r>
      <w:r>
        <w:rPr>
          <w:rFonts w:ascii="맑은 고딕"/>
        </w:rPr>
        <w:t xml:space="preserve"> the individual code upon entrance </w:t>
      </w:r>
      <w:r w:rsidR="000C5016">
        <w:rPr>
          <w:rFonts w:ascii="맑은 고딕" w:hint="eastAsia"/>
        </w:rPr>
        <w:t>and if it matches the door will</w:t>
      </w:r>
      <w:r>
        <w:rPr>
          <w:rFonts w:ascii="맑은 고딕"/>
        </w:rPr>
        <w:t xml:space="preserve"> a</w:t>
      </w:r>
      <w:r w:rsidR="000C5016">
        <w:rPr>
          <w:rFonts w:ascii="맑은 고딕"/>
        </w:rPr>
        <w:t>uto</w:t>
      </w:r>
      <w:bookmarkStart w:id="1" w:name="_GoBack"/>
      <w:bookmarkEnd w:id="1"/>
      <w:r w:rsidR="000C5016">
        <w:rPr>
          <w:rFonts w:ascii="맑은 고딕"/>
        </w:rPr>
        <w:t>matically open</w:t>
      </w:r>
      <w:r w:rsidR="000C5016">
        <w:rPr>
          <w:rFonts w:ascii="맑은 고딕" w:hint="eastAsia"/>
        </w:rPr>
        <w:t>.</w:t>
      </w:r>
      <w:r>
        <w:rPr>
          <w:rFonts w:ascii="맑은 고딕"/>
        </w:rPr>
        <w:t xml:space="preserve"> </w:t>
      </w:r>
      <w:r w:rsidR="000C5016">
        <w:rPr>
          <w:rFonts w:ascii="맑은 고딕" w:hint="eastAsia"/>
        </w:rPr>
        <w:t xml:space="preserve">The collected </w:t>
      </w:r>
      <w:r>
        <w:rPr>
          <w:rFonts w:ascii="맑은 고딕"/>
        </w:rPr>
        <w:t xml:space="preserve">Bio information is used only for the safety of students and security at the Living Hall. All saved bio information recognition data are discarded within six months after the student moves out of the Living Hall. </w:t>
      </w:r>
    </w:p>
    <w:p w:rsidR="00DB7447" w:rsidRDefault="00DB7447" w:rsidP="00A26DC9">
      <w:pPr>
        <w:pStyle w:val="a3"/>
        <w:spacing w:line="360" w:lineRule="auto"/>
        <w:ind w:left="160" w:right="160" w:firstLine="240"/>
      </w:pPr>
    </w:p>
    <w:p w:rsidR="00DB7447" w:rsidRDefault="00A26DC9" w:rsidP="00A26DC9">
      <w:pPr>
        <w:pStyle w:val="a3"/>
        <w:spacing w:line="360" w:lineRule="auto"/>
        <w:ind w:left="160" w:right="160" w:firstLine="240"/>
      </w:pPr>
      <w:r>
        <w:rPr>
          <w:rFonts w:ascii="맑은 고딕"/>
          <w:b/>
          <w:sz w:val="22"/>
        </w:rPr>
        <w:t>2. Rights of the Person Providing Bio Information</w:t>
      </w:r>
    </w:p>
    <w:p w:rsidR="00DB7447" w:rsidRDefault="00A26DC9" w:rsidP="00433A63">
      <w:pPr>
        <w:pStyle w:val="a3"/>
        <w:pBdr>
          <w:right w:val="none" w:sz="2" w:space="1" w:color="000000"/>
        </w:pBdr>
        <w:spacing w:line="360" w:lineRule="auto"/>
        <w:ind w:left="400" w:right="160"/>
      </w:pPr>
      <w:r>
        <w:rPr>
          <w:rFonts w:ascii="맑은 고딕"/>
        </w:rPr>
        <w:t>①</w:t>
      </w:r>
      <w:r w:rsidR="00433A63">
        <w:rPr>
          <w:rFonts w:ascii="맑은 고딕"/>
        </w:rPr>
        <w:t xml:space="preserve"> </w:t>
      </w:r>
      <w:r w:rsidR="00433A63">
        <w:rPr>
          <w:rFonts w:ascii="맑은 고딕" w:hint="eastAsia"/>
        </w:rPr>
        <w:t>A</w:t>
      </w:r>
      <w:r>
        <w:rPr>
          <w:rFonts w:ascii="맑은 고딕"/>
        </w:rPr>
        <w:t xml:space="preserve"> person providing their bio information to the Living Hall can request to see his/</w:t>
      </w:r>
      <w:r w:rsidR="00433A63">
        <w:rPr>
          <w:rFonts w:ascii="맑은 고딕"/>
        </w:rPr>
        <w:t>her bio information at any time</w:t>
      </w:r>
      <w:r w:rsidR="00433A63">
        <w:rPr>
          <w:rFonts w:ascii="맑은 고딕" w:hint="eastAsia"/>
        </w:rPr>
        <w:t>. He / She</w:t>
      </w:r>
      <w:r w:rsidR="00433A63">
        <w:rPr>
          <w:rFonts w:ascii="맑은 고딕"/>
        </w:rPr>
        <w:t xml:space="preserve"> </w:t>
      </w:r>
      <w:r>
        <w:rPr>
          <w:rFonts w:ascii="맑은 고딕"/>
        </w:rPr>
        <w:t xml:space="preserve">may request </w:t>
      </w:r>
      <w:r w:rsidR="00433A63">
        <w:rPr>
          <w:rFonts w:ascii="맑은 고딕" w:hint="eastAsia"/>
        </w:rPr>
        <w:t xml:space="preserve">their </w:t>
      </w:r>
      <w:r w:rsidR="00433A63">
        <w:rPr>
          <w:rFonts w:ascii="맑은 고딕"/>
        </w:rPr>
        <w:t xml:space="preserve">bio information </w:t>
      </w:r>
      <w:r>
        <w:rPr>
          <w:rFonts w:ascii="맑은 고딕"/>
        </w:rPr>
        <w:t>usage history or request corrections in the event that there are errors.</w:t>
      </w:r>
    </w:p>
    <w:p w:rsidR="00DB7447" w:rsidRDefault="00A26DC9" w:rsidP="00433A63">
      <w:pPr>
        <w:pStyle w:val="a3"/>
        <w:pBdr>
          <w:right w:val="none" w:sz="2" w:space="1" w:color="000000"/>
        </w:pBdr>
        <w:spacing w:line="360" w:lineRule="auto"/>
        <w:ind w:left="400" w:right="160"/>
      </w:pPr>
      <w:r>
        <w:rPr>
          <w:rFonts w:ascii="맑은 고딕"/>
        </w:rPr>
        <w:t xml:space="preserve">② Students can request to withdraw </w:t>
      </w:r>
      <w:r w:rsidR="00433A63">
        <w:rPr>
          <w:rFonts w:ascii="맑은 고딕" w:hint="eastAsia"/>
        </w:rPr>
        <w:t xml:space="preserve">their </w:t>
      </w:r>
      <w:r>
        <w:rPr>
          <w:rFonts w:ascii="맑은 고딕"/>
        </w:rPr>
        <w:t>approval upon leaving the Living Hall.</w:t>
      </w:r>
    </w:p>
    <w:p w:rsidR="00DB7447" w:rsidRDefault="00A26DC9" w:rsidP="00433A63">
      <w:pPr>
        <w:pStyle w:val="a3"/>
        <w:pBdr>
          <w:right w:val="none" w:sz="2" w:space="1" w:color="000000"/>
        </w:pBdr>
        <w:spacing w:line="360" w:lineRule="auto"/>
        <w:ind w:left="400" w:right="160"/>
      </w:pPr>
      <w:r>
        <w:rPr>
          <w:rFonts w:ascii="맑은 고딕"/>
        </w:rPr>
        <w:t>③ In the event that the person providing the information i</w:t>
      </w:r>
      <w:r w:rsidR="00433A63">
        <w:rPr>
          <w:rFonts w:ascii="맑은 고딕"/>
        </w:rPr>
        <w:t xml:space="preserve">s under the age of 18 years, </w:t>
      </w:r>
      <w:r>
        <w:rPr>
          <w:rFonts w:ascii="맑은 고딕"/>
        </w:rPr>
        <w:t xml:space="preserve">his/her legal guardian may exercise the rights stated in clause 1 or 2. </w:t>
      </w:r>
    </w:p>
    <w:p w:rsidR="00DB7447" w:rsidRDefault="00A26DC9" w:rsidP="00433A63">
      <w:pPr>
        <w:pStyle w:val="a3"/>
        <w:pBdr>
          <w:right w:val="none" w:sz="2" w:space="1" w:color="000000"/>
        </w:pBdr>
        <w:spacing w:line="360" w:lineRule="auto"/>
        <w:ind w:left="400" w:right="160"/>
      </w:pPr>
      <w:r>
        <w:rPr>
          <w:rFonts w:ascii="맑은 고딕"/>
        </w:rPr>
        <w:t xml:space="preserve">④ In the event that the person providing the information or his/her legal guardian requests </w:t>
      </w:r>
      <w:r w:rsidR="00433A63">
        <w:rPr>
          <w:rFonts w:ascii="맑은 고딕" w:hint="eastAsia"/>
        </w:rPr>
        <w:t xml:space="preserve">to </w:t>
      </w:r>
      <w:r w:rsidR="00433A63">
        <w:rPr>
          <w:rFonts w:ascii="맑은 고딕"/>
        </w:rPr>
        <w:t>view</w:t>
      </w:r>
      <w:r w:rsidR="00433A63">
        <w:rPr>
          <w:rFonts w:ascii="맑은 고딕" w:hint="eastAsia"/>
        </w:rPr>
        <w:t xml:space="preserve"> usage </w:t>
      </w:r>
      <w:r>
        <w:rPr>
          <w:rFonts w:ascii="맑은 고딕"/>
        </w:rPr>
        <w:t xml:space="preserve">history or corrections as stated in clauses 1 to 3, the Living Hall must immediately comply. </w:t>
      </w:r>
    </w:p>
    <w:p w:rsidR="00DB7447" w:rsidRDefault="00DB7447" w:rsidP="00433A63">
      <w:pPr>
        <w:pStyle w:val="a3"/>
        <w:pBdr>
          <w:right w:val="none" w:sz="2" w:space="1" w:color="000000"/>
        </w:pBdr>
        <w:spacing w:line="360" w:lineRule="auto"/>
        <w:ind w:left="400" w:right="160"/>
      </w:pPr>
    </w:p>
    <w:p w:rsidR="00DB7447" w:rsidRDefault="00A26DC9" w:rsidP="00A26DC9">
      <w:pPr>
        <w:pStyle w:val="a3"/>
        <w:spacing w:line="360" w:lineRule="auto"/>
        <w:ind w:left="160" w:right="160" w:firstLine="240"/>
      </w:pPr>
      <w:r>
        <w:rPr>
          <w:rFonts w:ascii="맑은 고딕"/>
          <w:b/>
          <w:sz w:val="22"/>
        </w:rPr>
        <w:t xml:space="preserve">3. Bio Information Manager </w:t>
      </w:r>
    </w:p>
    <w:p w:rsidR="00DB7447" w:rsidRDefault="00A26DC9" w:rsidP="00A26DC9">
      <w:pPr>
        <w:pStyle w:val="a3"/>
        <w:spacing w:line="360" w:lineRule="auto"/>
        <w:ind w:left="160" w:right="160" w:firstLine="240"/>
      </w:pPr>
      <w:r>
        <w:rPr>
          <w:rFonts w:ascii="맑은 고딕"/>
        </w:rPr>
        <w:t>① Bio information supervisor: Head of the Living Hall administration office</w:t>
      </w:r>
    </w:p>
    <w:p w:rsidR="00DB7447" w:rsidRDefault="00A26DC9" w:rsidP="00A26DC9">
      <w:pPr>
        <w:pStyle w:val="a3"/>
        <w:spacing w:line="360" w:lineRule="auto"/>
        <w:ind w:left="160" w:right="160" w:firstLine="240"/>
      </w:pPr>
      <w:r>
        <w:rPr>
          <w:rFonts w:ascii="맑은 고딕"/>
        </w:rPr>
        <w:t xml:space="preserve">    Phone: 053-810-1811 </w:t>
      </w:r>
    </w:p>
    <w:p w:rsidR="00DB7447" w:rsidRDefault="00A26DC9" w:rsidP="00A26DC9">
      <w:pPr>
        <w:pStyle w:val="a3"/>
        <w:spacing w:line="360" w:lineRule="auto"/>
        <w:ind w:left="160" w:right="160" w:firstLine="240"/>
      </w:pPr>
      <w:r>
        <w:rPr>
          <w:rFonts w:ascii="맑은 고딕"/>
        </w:rPr>
        <w:lastRenderedPageBreak/>
        <w:t xml:space="preserve">    Address: Administration Office, 1F Hyantogwan, 149 Gyeyang-ro, Gyeongsan-si, Gyeongbuk </w:t>
      </w:r>
    </w:p>
    <w:p w:rsidR="00DB7447" w:rsidRDefault="00A26DC9" w:rsidP="00A26DC9">
      <w:pPr>
        <w:pStyle w:val="a3"/>
        <w:spacing w:line="360" w:lineRule="auto"/>
        <w:ind w:left="160" w:right="160" w:firstLine="240"/>
      </w:pPr>
      <w:r>
        <w:rPr>
          <w:rFonts w:ascii="맑은 고딕"/>
        </w:rPr>
        <w:t xml:space="preserve">② Bio Information Handler: Living Hall security manager </w:t>
      </w:r>
    </w:p>
    <w:p w:rsidR="00DB7447" w:rsidRDefault="00A26DC9" w:rsidP="00A26DC9">
      <w:pPr>
        <w:pStyle w:val="a3"/>
        <w:spacing w:line="360" w:lineRule="auto"/>
        <w:ind w:left="160" w:right="160" w:firstLine="240"/>
      </w:pPr>
      <w:r>
        <w:rPr>
          <w:rFonts w:ascii="맑은 고딕"/>
        </w:rPr>
        <w:t xml:space="preserve">    Phone (Security Office): 053-810-8009</w:t>
      </w:r>
    </w:p>
    <w:p w:rsidR="00DB7447" w:rsidRDefault="00DB7447" w:rsidP="00A26DC9">
      <w:pPr>
        <w:pStyle w:val="a3"/>
        <w:spacing w:line="360" w:lineRule="auto"/>
        <w:ind w:left="160" w:right="160" w:firstLine="240"/>
      </w:pPr>
    </w:p>
    <w:p w:rsidR="00DB7447" w:rsidRDefault="00A26DC9" w:rsidP="00A26DC9">
      <w:pPr>
        <w:pStyle w:val="a3"/>
        <w:spacing w:line="360" w:lineRule="auto"/>
        <w:ind w:left="300" w:right="300"/>
      </w:pPr>
      <w:r>
        <w:rPr>
          <w:rFonts w:ascii="맑은 고딕"/>
        </w:rPr>
        <w:t xml:space="preserve"> </w:t>
      </w:r>
      <w:r>
        <w:rPr>
          <w:rFonts w:ascii="맑은 고딕"/>
          <w:b/>
        </w:rPr>
        <w:t>■</w:t>
      </w:r>
      <w:r w:rsidR="00832D83">
        <w:rPr>
          <w:rFonts w:ascii="맑은 고딕"/>
        </w:rPr>
        <w:t xml:space="preserve"> I </w:t>
      </w:r>
      <w:r w:rsidR="00832D83">
        <w:rPr>
          <w:rFonts w:ascii="맑은 고딕" w:hint="eastAsia"/>
        </w:rPr>
        <w:t>have</w:t>
      </w:r>
      <w:r>
        <w:rPr>
          <w:rFonts w:ascii="맑은 고딕"/>
        </w:rPr>
        <w:t xml:space="preserve"> carefully </w:t>
      </w:r>
      <w:r w:rsidR="00832D83">
        <w:rPr>
          <w:rFonts w:ascii="맑은 고딕" w:hint="eastAsia"/>
        </w:rPr>
        <w:t xml:space="preserve">read </w:t>
      </w:r>
      <w:r>
        <w:rPr>
          <w:rFonts w:ascii="맑은 고딕"/>
        </w:rPr>
        <w:t xml:space="preserve">the </w:t>
      </w:r>
      <w:r w:rsidR="00832D83">
        <w:rPr>
          <w:rFonts w:ascii="맑은 고딕" w:hint="eastAsia"/>
        </w:rPr>
        <w:t xml:space="preserve">above stated Living Hall </w:t>
      </w:r>
      <w:r>
        <w:rPr>
          <w:rFonts w:ascii="맑은 고딕"/>
        </w:rPr>
        <w:t xml:space="preserve">methods </w:t>
      </w:r>
      <w:r w:rsidR="00832D83">
        <w:rPr>
          <w:rFonts w:ascii="맑은 고딕" w:hint="eastAsia"/>
        </w:rPr>
        <w:t xml:space="preserve">on how </w:t>
      </w:r>
      <w:r w:rsidR="00832D83">
        <w:rPr>
          <w:rFonts w:ascii="맑은 고딕"/>
        </w:rPr>
        <w:t xml:space="preserve">to exercise </w:t>
      </w:r>
      <w:r w:rsidR="00832D83">
        <w:rPr>
          <w:rFonts w:ascii="맑은 고딕" w:hint="eastAsia"/>
        </w:rPr>
        <w:t>the</w:t>
      </w:r>
      <w:r>
        <w:rPr>
          <w:rFonts w:ascii="맑은 고딕"/>
        </w:rPr>
        <w:t xml:space="preserve"> rights of the person providing</w:t>
      </w:r>
      <w:r w:rsidR="00832D83">
        <w:rPr>
          <w:rFonts w:ascii="맑은 고딕" w:hint="eastAsia"/>
        </w:rPr>
        <w:t xml:space="preserve"> the</w:t>
      </w:r>
      <w:r>
        <w:rPr>
          <w:rFonts w:ascii="맑은 고딕"/>
        </w:rPr>
        <w:t xml:space="preserve"> bio information</w:t>
      </w:r>
      <w:r w:rsidR="00832D83">
        <w:rPr>
          <w:rFonts w:ascii="맑은 고딕" w:hint="eastAsia"/>
        </w:rPr>
        <w:t xml:space="preserve"> and agree to its terms. These include</w:t>
      </w:r>
      <w:r>
        <w:rPr>
          <w:rFonts w:ascii="맑은 고딕"/>
        </w:rPr>
        <w:t xml:space="preserve"> the actual processing method of bio information, contact information of the bio information supervisor, wit</w:t>
      </w:r>
      <w:r w:rsidR="00832D83">
        <w:rPr>
          <w:rFonts w:ascii="맑은 고딕"/>
        </w:rPr>
        <w:t xml:space="preserve">hdrawal of consent, </w:t>
      </w:r>
      <w:r w:rsidR="00832D83">
        <w:rPr>
          <w:rFonts w:ascii="맑은 고딕" w:hint="eastAsia"/>
        </w:rPr>
        <w:t xml:space="preserve">and the viewing of </w:t>
      </w:r>
      <w:r w:rsidR="00832D83">
        <w:rPr>
          <w:rFonts w:ascii="맑은 고딕"/>
        </w:rPr>
        <w:t xml:space="preserve">history </w:t>
      </w:r>
      <w:r w:rsidR="00832D83">
        <w:rPr>
          <w:rFonts w:ascii="맑은 고딕" w:hint="eastAsia"/>
        </w:rPr>
        <w:t>usage and</w:t>
      </w:r>
      <w:r w:rsidR="00832D83">
        <w:rPr>
          <w:rFonts w:ascii="맑은 고딕"/>
        </w:rPr>
        <w:t xml:space="preserve"> request to correct errors</w:t>
      </w:r>
      <w:r w:rsidR="00832D83">
        <w:rPr>
          <w:rFonts w:ascii="맑은 고딕" w:hint="eastAsia"/>
        </w:rPr>
        <w:t>.</w:t>
      </w:r>
      <w:r>
        <w:rPr>
          <w:rFonts w:ascii="맑은 고딕"/>
        </w:rPr>
        <w:t xml:space="preserve"> </w:t>
      </w:r>
    </w:p>
    <w:p w:rsidR="00DB7447" w:rsidRDefault="00A26DC9" w:rsidP="00A26DC9">
      <w:pPr>
        <w:pStyle w:val="a3"/>
        <w:wordWrap/>
        <w:spacing w:line="360" w:lineRule="auto"/>
        <w:ind w:left="300" w:right="300"/>
        <w:jc w:val="right"/>
      </w:pPr>
      <w:r>
        <w:rPr>
          <w:rFonts w:ascii="맑은 고딕"/>
          <w:b/>
        </w:rPr>
        <w:t>□ Agree    □ Disagree</w:t>
      </w:r>
    </w:p>
    <w:p w:rsidR="00DB7447" w:rsidRDefault="00A26DC9" w:rsidP="00A26DC9">
      <w:pPr>
        <w:pStyle w:val="a3"/>
        <w:spacing w:line="360" w:lineRule="auto"/>
        <w:ind w:left="300" w:right="300"/>
      </w:pPr>
      <w:r>
        <w:rPr>
          <w:rFonts w:ascii="맑은 고딕"/>
          <w:b/>
        </w:rPr>
        <w:t xml:space="preserve"> ■</w:t>
      </w:r>
      <w:r>
        <w:rPr>
          <w:rFonts w:ascii="맑은 고딕"/>
        </w:rPr>
        <w:t xml:space="preserve"> I agree to the collection and use of the above bio information for self</w:t>
      </w:r>
      <w:r w:rsidR="00832D83">
        <w:rPr>
          <w:rFonts w:ascii="맑은 고딕" w:hint="eastAsia"/>
        </w:rPr>
        <w:t>-</w:t>
      </w:r>
      <w:r>
        <w:rPr>
          <w:rFonts w:ascii="맑은 고딕"/>
        </w:rPr>
        <w:t>identification and security management purposes when entering the Living Hall</w:t>
      </w:r>
      <w:r w:rsidR="00AD5EB5">
        <w:rPr>
          <w:rFonts w:ascii="맑은 고딕" w:hint="eastAsia"/>
        </w:rPr>
        <w:t>.</w:t>
      </w:r>
      <w:r>
        <w:rPr>
          <w:rFonts w:ascii="맑은 고딕"/>
        </w:rPr>
        <w:t xml:space="preserve"> </w:t>
      </w:r>
    </w:p>
    <w:p w:rsidR="00DB7447" w:rsidRDefault="00A26DC9" w:rsidP="00A26DC9">
      <w:pPr>
        <w:pStyle w:val="a3"/>
        <w:wordWrap/>
        <w:spacing w:line="360" w:lineRule="auto"/>
        <w:ind w:left="160" w:right="160" w:firstLine="240"/>
        <w:jc w:val="center"/>
      </w:pPr>
      <w:r>
        <w:rPr>
          <w:rFonts w:ascii="맑은 고딕"/>
        </w:rPr>
        <w:t xml:space="preserve">                                                                </w:t>
      </w:r>
      <w:r>
        <w:rPr>
          <w:rFonts w:ascii="맑은 고딕"/>
          <w:b/>
        </w:rPr>
        <w:t xml:space="preserve">□ Agree    □ Disagree </w:t>
      </w:r>
    </w:p>
    <w:p w:rsidR="00DB7447" w:rsidRDefault="00A26DC9" w:rsidP="00A26DC9">
      <w:pPr>
        <w:pStyle w:val="a3"/>
        <w:spacing w:line="360" w:lineRule="auto"/>
        <w:ind w:left="300" w:right="300"/>
      </w:pPr>
      <w:r>
        <w:rPr>
          <w:rFonts w:ascii="맑은 고딕"/>
          <w:b/>
        </w:rPr>
        <w:t xml:space="preserve"> ■ Agree to terms by legal guardians of tenant students under the age of 18, or are quasi-incompetent or incompetent persons</w:t>
      </w:r>
    </w:p>
    <w:p w:rsidR="00DB7447" w:rsidRDefault="00A26DC9" w:rsidP="00A26DC9">
      <w:pPr>
        <w:pStyle w:val="a3"/>
        <w:spacing w:line="360" w:lineRule="auto"/>
        <w:ind w:left="300" w:right="300"/>
      </w:pPr>
      <w:r>
        <w:rPr>
          <w:rFonts w:ascii="맑은 고딕"/>
        </w:rPr>
        <w:t xml:space="preserve"> For tenant students providing bio information </w:t>
      </w:r>
      <w:r w:rsidR="00AD5EB5">
        <w:rPr>
          <w:rFonts w:ascii="맑은 고딕"/>
        </w:rPr>
        <w:t xml:space="preserve">under the age of 18 or </w:t>
      </w:r>
      <w:r w:rsidR="00AD5EB5">
        <w:rPr>
          <w:rFonts w:ascii="맑은 고딕" w:hint="eastAsia"/>
        </w:rPr>
        <w:t>those</w:t>
      </w:r>
      <w:r>
        <w:rPr>
          <w:rFonts w:ascii="맑은 고딕"/>
        </w:rPr>
        <w:t xml:space="preserve"> diagnosed as being quasi-incompet</w:t>
      </w:r>
      <w:r w:rsidR="00AD5EB5">
        <w:rPr>
          <w:rFonts w:ascii="맑은 고딕"/>
        </w:rPr>
        <w:t>ent or incompetent due to a physical or mental disab</w:t>
      </w:r>
      <w:r w:rsidR="00AD5EB5">
        <w:rPr>
          <w:rFonts w:ascii="맑은 고딕" w:hint="eastAsia"/>
        </w:rPr>
        <w:t>ility</w:t>
      </w:r>
      <w:r>
        <w:rPr>
          <w:rFonts w:ascii="맑은 고딕"/>
        </w:rPr>
        <w:t xml:space="preserve">, the legal guardian must agree to this agreement. </w:t>
      </w:r>
    </w:p>
    <w:p w:rsidR="00DB7447" w:rsidRDefault="00A26DC9" w:rsidP="00A26DC9">
      <w:pPr>
        <w:pStyle w:val="a3"/>
        <w:spacing w:line="360" w:lineRule="auto"/>
        <w:ind w:left="300" w:right="300"/>
      </w:pPr>
      <w:r>
        <w:rPr>
          <w:rFonts w:ascii="맑은 고딕"/>
        </w:rPr>
        <w:t xml:space="preserve">                                        Name of legal guardian:     </w:t>
      </w:r>
    </w:p>
    <w:p w:rsidR="00DB7447" w:rsidRDefault="00A26DC9" w:rsidP="00A26DC9">
      <w:pPr>
        <w:pStyle w:val="a3"/>
        <w:spacing w:line="360" w:lineRule="auto"/>
        <w:ind w:left="300" w:right="300"/>
      </w:pPr>
      <w:r>
        <w:rPr>
          <w:rFonts w:ascii="맑은 고딕"/>
        </w:rPr>
        <w:t xml:space="preserve">                                                 Contact: </w:t>
      </w:r>
    </w:p>
    <w:p w:rsidR="00DB7447" w:rsidRDefault="00A26DC9" w:rsidP="00A26DC9">
      <w:pPr>
        <w:pStyle w:val="a3"/>
        <w:wordWrap/>
        <w:spacing w:line="360" w:lineRule="auto"/>
        <w:ind w:left="160" w:right="160" w:firstLine="240"/>
        <w:jc w:val="right"/>
      </w:pPr>
      <w:r>
        <w:rPr>
          <w:rFonts w:ascii="맑은 고딕"/>
        </w:rPr>
        <w:t xml:space="preserve">                                    </w:t>
      </w:r>
      <w:r>
        <w:rPr>
          <w:rFonts w:ascii="맑은 고딕"/>
          <w:b/>
        </w:rPr>
        <w:t>□ Agree    □ Disagree</w:t>
      </w:r>
    </w:p>
    <w:sectPr w:rsidR="00DB7447" w:rsidSect="00C40C11">
      <w:endnotePr>
        <w:numFmt w:val="decimal"/>
      </w:endnotePr>
      <w:pgSz w:w="11906" w:h="16838"/>
      <w:pgMar w:top="1701" w:right="1417" w:bottom="1417" w:left="1417" w:header="1134" w:footer="85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736" w:rsidRDefault="00976736" w:rsidP="005C1D44">
      <w:pPr>
        <w:spacing w:after="0" w:line="240" w:lineRule="auto"/>
      </w:pPr>
      <w:r>
        <w:separator/>
      </w:r>
    </w:p>
  </w:endnote>
  <w:endnote w:type="continuationSeparator" w:id="1">
    <w:p w:rsidR="00976736" w:rsidRDefault="00976736" w:rsidP="005C1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736" w:rsidRDefault="00976736" w:rsidP="005C1D44">
      <w:pPr>
        <w:spacing w:after="0" w:line="240" w:lineRule="auto"/>
      </w:pPr>
      <w:r>
        <w:separator/>
      </w:r>
    </w:p>
  </w:footnote>
  <w:footnote w:type="continuationSeparator" w:id="1">
    <w:p w:rsidR="00976736" w:rsidRDefault="00976736" w:rsidP="005C1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3E27"/>
    <w:multiLevelType w:val="multilevel"/>
    <w:tmpl w:val="37C26A7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11F0F73"/>
    <w:multiLevelType w:val="multilevel"/>
    <w:tmpl w:val="C9E28F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6177422"/>
    <w:multiLevelType w:val="multilevel"/>
    <w:tmpl w:val="29F26BD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30143003"/>
    <w:multiLevelType w:val="multilevel"/>
    <w:tmpl w:val="5D12FAF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476A6296"/>
    <w:multiLevelType w:val="multilevel"/>
    <w:tmpl w:val="DBAE387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72364AD7"/>
    <w:multiLevelType w:val="multilevel"/>
    <w:tmpl w:val="C394BE7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3932965"/>
    <w:multiLevelType w:val="multilevel"/>
    <w:tmpl w:val="6A746DD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stylePaneFormatFilter w:val="0001"/>
  <w:defaultTabStop w:val="800"/>
  <w:characterSpacingControl w:val="doNotCompres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DB7447"/>
    <w:rsid w:val="000C5016"/>
    <w:rsid w:val="001C44B2"/>
    <w:rsid w:val="001F4776"/>
    <w:rsid w:val="00433A63"/>
    <w:rsid w:val="005C1D44"/>
    <w:rsid w:val="00725C19"/>
    <w:rsid w:val="00832D83"/>
    <w:rsid w:val="00976736"/>
    <w:rsid w:val="00A26DC9"/>
    <w:rsid w:val="00A461BD"/>
    <w:rsid w:val="00AD5EB5"/>
    <w:rsid w:val="00C40C11"/>
    <w:rsid w:val="00CA4291"/>
    <w:rsid w:val="00D53605"/>
    <w:rsid w:val="00DB74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1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C40C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rsid w:val="00C40C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rsid w:val="00C40C11"/>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rsid w:val="00C40C11"/>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rsid w:val="00C40C11"/>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rsid w:val="00C40C11"/>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rsid w:val="00C40C11"/>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rsid w:val="00C40C11"/>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rsid w:val="00C40C11"/>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rsid w:val="00C40C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rsid w:val="00C40C1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rsid w:val="00C40C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rsid w:val="00C40C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rsid w:val="00C40C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styleId="aa">
    <w:name w:val="header"/>
    <w:basedOn w:val="a"/>
    <w:link w:val="Char"/>
    <w:uiPriority w:val="99"/>
    <w:semiHidden/>
    <w:unhideWhenUsed/>
    <w:rsid w:val="005C1D44"/>
    <w:pPr>
      <w:tabs>
        <w:tab w:val="center" w:pos="4513"/>
        <w:tab w:val="right" w:pos="9026"/>
      </w:tabs>
      <w:snapToGrid w:val="0"/>
    </w:pPr>
  </w:style>
  <w:style w:type="character" w:customStyle="1" w:styleId="Char">
    <w:name w:val="머리글 Char"/>
    <w:basedOn w:val="a0"/>
    <w:link w:val="aa"/>
    <w:uiPriority w:val="99"/>
    <w:semiHidden/>
    <w:rsid w:val="005C1D44"/>
  </w:style>
  <w:style w:type="paragraph" w:styleId="ab">
    <w:name w:val="footer"/>
    <w:basedOn w:val="a"/>
    <w:link w:val="Char0"/>
    <w:uiPriority w:val="99"/>
    <w:semiHidden/>
    <w:unhideWhenUsed/>
    <w:rsid w:val="005C1D44"/>
    <w:pPr>
      <w:tabs>
        <w:tab w:val="center" w:pos="4513"/>
        <w:tab w:val="right" w:pos="9026"/>
      </w:tabs>
      <w:snapToGrid w:val="0"/>
    </w:pPr>
  </w:style>
  <w:style w:type="character" w:customStyle="1" w:styleId="Char0">
    <w:name w:val="바닥글 Char"/>
    <w:basedOn w:val="a0"/>
    <w:link w:val="ab"/>
    <w:uiPriority w:val="99"/>
    <w:semiHidden/>
    <w:rsid w:val="005C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생체정보</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생체정보</dc:title>
  <dc:creator>sw</dc:creator>
  <cp:lastModifiedBy>sw</cp:lastModifiedBy>
  <cp:revision>2</cp:revision>
  <dcterms:created xsi:type="dcterms:W3CDTF">2014-04-15T23:55:00Z</dcterms:created>
  <dcterms:modified xsi:type="dcterms:W3CDTF">2014-04-15T23:55:00Z</dcterms:modified>
</cp:coreProperties>
</file>